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7CF6" w:rsidRPr="00324FE1" w:rsidRDefault="00517CF6" w:rsidP="00324FE1">
      <w:pPr>
        <w:spacing w:after="0" w:line="240" w:lineRule="auto"/>
        <w:ind w:firstLine="851"/>
        <w:jc w:val="center"/>
        <w:rPr>
          <w:rFonts w:ascii="Times New Roman" w:hAnsi="Times New Roman" w:cs="Times New Roman"/>
          <w:b/>
          <w:sz w:val="28"/>
          <w:szCs w:val="28"/>
        </w:rPr>
      </w:pPr>
      <w:r w:rsidRPr="00324FE1">
        <w:rPr>
          <w:rFonts w:ascii="Times New Roman" w:hAnsi="Times New Roman" w:cs="Times New Roman"/>
          <w:b/>
          <w:sz w:val="28"/>
          <w:szCs w:val="28"/>
        </w:rPr>
        <w:t>Нарықтық қатынастар жағдайындағы ауыл шаруашылығы өнді</w:t>
      </w:r>
      <w:proofErr w:type="gramStart"/>
      <w:r w:rsidRPr="00324FE1">
        <w:rPr>
          <w:rFonts w:ascii="Times New Roman" w:hAnsi="Times New Roman" w:cs="Times New Roman"/>
          <w:b/>
          <w:sz w:val="28"/>
          <w:szCs w:val="28"/>
        </w:rPr>
        <w:t>р</w:t>
      </w:r>
      <w:proofErr w:type="gramEnd"/>
      <w:r w:rsidRPr="00324FE1">
        <w:rPr>
          <w:rFonts w:ascii="Times New Roman" w:hAnsi="Times New Roman" w:cs="Times New Roman"/>
          <w:b/>
          <w:sz w:val="28"/>
          <w:szCs w:val="28"/>
        </w:rPr>
        <w:t>ісін ұйымдастыру заңдылықтары</w:t>
      </w:r>
    </w:p>
    <w:p w:rsidR="00517CF6" w:rsidRPr="00324FE1" w:rsidRDefault="00517CF6" w:rsidP="00324FE1">
      <w:pPr>
        <w:spacing w:after="0" w:line="240" w:lineRule="auto"/>
        <w:ind w:firstLine="851"/>
        <w:jc w:val="both"/>
        <w:rPr>
          <w:rFonts w:ascii="Times New Roman" w:hAnsi="Times New Roman" w:cs="Times New Roman"/>
          <w:sz w:val="28"/>
          <w:szCs w:val="28"/>
        </w:rPr>
      </w:pP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Жүйелілік – экономиканың кез келген саласының қоғамдық өмі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інде және өндіріс процесінде болып жатқан құбылыстар арасындағы маңызды және қайталанатын байланыс. Алайда тәжірибеде заңдылықтар мен заңдылықтарды нақты ажырату ә</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қашан мүмкін бола бермейді.</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ісінде тек саланың өзінде ғана емес, өндірісті ұйымдастыруда да заңдылықтар ашылды, олардың көпшілігі тұрақты сипатқа ие. Осыған сүйене отырып, олар жалпы ережелер ретінде әрекет етеді.</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Үлгілер мен заңдар өзара байланысты, өзара тәуелді және өзара тәуелді. Сондықтан белгілі 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 заңдылықтарды анықтай отырып, сол немесе басқа заңдылықты ашуға (ашуға) болады. Өз кезегінде заңдарды білу заңдылықтардың алуан түрлілігін анықтауға мүмкіндік береді. Бірақ заңдылықтар қажет болғанда ғана пайда болады, бірақ бұ</w:t>
      </w:r>
      <w:proofErr w:type="gramStart"/>
      <w:r w:rsidRPr="00324FE1">
        <w:rPr>
          <w:rFonts w:ascii="Times New Roman" w:hAnsi="Times New Roman" w:cs="Times New Roman"/>
          <w:sz w:val="28"/>
          <w:szCs w:val="28"/>
        </w:rPr>
        <w:t>л</w:t>
      </w:r>
      <w:proofErr w:type="gramEnd"/>
      <w:r w:rsidRPr="00324FE1">
        <w:rPr>
          <w:rFonts w:ascii="Times New Roman" w:hAnsi="Times New Roman" w:cs="Times New Roman"/>
          <w:sz w:val="28"/>
          <w:szCs w:val="28"/>
        </w:rPr>
        <w:t xml:space="preserve"> үшін өте қажетті жағдайлар жасалады (немесе бұрыннан жасалған).</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 саласында экономистер бірқатар заңдарды бекітті. Кейбір авторлардың пікірінше, оларды келесідей тұжырымдауға болады.</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1. </w:t>
      </w:r>
      <w:r w:rsidRPr="00324FE1">
        <w:rPr>
          <w:rFonts w:ascii="Times New Roman" w:hAnsi="Times New Roman" w:cs="Times New Roman"/>
          <w:i/>
          <w:sz w:val="28"/>
          <w:szCs w:val="28"/>
        </w:rPr>
        <w:t>Салыстырмалы ең кіші заң</w:t>
      </w:r>
      <w:r w:rsidRPr="00324FE1">
        <w:rPr>
          <w:rFonts w:ascii="Times New Roman" w:hAnsi="Times New Roman" w:cs="Times New Roman"/>
          <w:sz w:val="28"/>
          <w:szCs w:val="28"/>
        </w:rPr>
        <w:t>. Бұ</w:t>
      </w:r>
      <w:proofErr w:type="gramStart"/>
      <w:r w:rsidRPr="00324FE1">
        <w:rPr>
          <w:rFonts w:ascii="Times New Roman" w:hAnsi="Times New Roman" w:cs="Times New Roman"/>
          <w:sz w:val="28"/>
          <w:szCs w:val="28"/>
        </w:rPr>
        <w:t>л</w:t>
      </w:r>
      <w:proofErr w:type="gramEnd"/>
      <w:r w:rsidRPr="00324FE1">
        <w:rPr>
          <w:rFonts w:ascii="Times New Roman" w:hAnsi="Times New Roman" w:cs="Times New Roman"/>
          <w:sz w:val="28"/>
          <w:szCs w:val="28"/>
        </w:rPr>
        <w:t xml:space="preserve"> заңның әрекеті мынада: сыртқы әсерлердің шамасы немесе жүйенің құрылымдық күйі өзгергенде және салыстырмалы қарсылық бірліктен төмен болғанда «деструктивті процесс» жүреді.</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2. </w:t>
      </w:r>
      <w:r w:rsidRPr="00324FE1">
        <w:rPr>
          <w:rFonts w:ascii="Times New Roman" w:hAnsi="Times New Roman" w:cs="Times New Roman"/>
          <w:i/>
          <w:sz w:val="28"/>
          <w:szCs w:val="28"/>
        </w:rPr>
        <w:t>Өсу факторларының жиынтық әрекетінің заңы</w:t>
      </w:r>
      <w:r w:rsidRPr="00324FE1">
        <w:rPr>
          <w:rFonts w:ascii="Times New Roman" w:hAnsi="Times New Roman" w:cs="Times New Roman"/>
          <w:sz w:val="28"/>
          <w:szCs w:val="28"/>
        </w:rPr>
        <w:t>. Осы заңға сәйкес, мысалы, ауыл шаруашылығы дақылдарының шығымдылығына 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 фактор емес, бірнеше факторлар әсер етеді: ылғал, тұқым, жер және т.б. Малдың өнімділігіне де бір фактор емес, олардың көпшілігі (азықтану, ұстау, асыл тұқымдылық қасиеттері, т.б.) әсер етеді. Оның ү</w:t>
      </w:r>
      <w:proofErr w:type="gramStart"/>
      <w:r w:rsidRPr="00324FE1">
        <w:rPr>
          <w:rFonts w:ascii="Times New Roman" w:hAnsi="Times New Roman" w:cs="Times New Roman"/>
          <w:sz w:val="28"/>
          <w:szCs w:val="28"/>
        </w:rPr>
        <w:t>ст</w:t>
      </w:r>
      <w:proofErr w:type="gramEnd"/>
      <w:r w:rsidRPr="00324FE1">
        <w:rPr>
          <w:rFonts w:ascii="Times New Roman" w:hAnsi="Times New Roman" w:cs="Times New Roman"/>
          <w:sz w:val="28"/>
          <w:szCs w:val="28"/>
        </w:rPr>
        <w:t>іне өсу факторларының әрқайсысы әсер етудің ең аз мөлшерінде немесе жоқтығына қарамастан, өсімдіктердің өнімділігіне және малдың өнімділігіне әсер етеді.</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3. </w:t>
      </w:r>
      <w:r w:rsidRPr="00324FE1">
        <w:rPr>
          <w:rFonts w:ascii="Times New Roman" w:hAnsi="Times New Roman" w:cs="Times New Roman"/>
          <w:i/>
          <w:sz w:val="28"/>
          <w:szCs w:val="28"/>
        </w:rPr>
        <w:t xml:space="preserve">Динамикалық </w:t>
      </w:r>
      <w:proofErr w:type="gramStart"/>
      <w:r w:rsidRPr="00324FE1">
        <w:rPr>
          <w:rFonts w:ascii="Times New Roman" w:hAnsi="Times New Roman" w:cs="Times New Roman"/>
          <w:i/>
          <w:sz w:val="28"/>
          <w:szCs w:val="28"/>
        </w:rPr>
        <w:t>тепе-те</w:t>
      </w:r>
      <w:proofErr w:type="gramEnd"/>
      <w:r w:rsidRPr="00324FE1">
        <w:rPr>
          <w:rFonts w:ascii="Times New Roman" w:hAnsi="Times New Roman" w:cs="Times New Roman"/>
          <w:i/>
          <w:sz w:val="28"/>
          <w:szCs w:val="28"/>
        </w:rPr>
        <w:t>ңдік заңы</w:t>
      </w:r>
      <w:r w:rsidRPr="00324FE1">
        <w:rPr>
          <w:rFonts w:ascii="Times New Roman" w:hAnsi="Times New Roman" w:cs="Times New Roman"/>
          <w:sz w:val="28"/>
          <w:szCs w:val="28"/>
        </w:rPr>
        <w:t>. Заңның мәні мынада: егер белгілі 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 жүйеге әсер ету кезінде тепе-теңдік шарттарының кез келгені өзгерсе (немесе бұзылса), онда бірден онда процестер пайда болады, олар бірінші кезекте осы өзгеріске белсенді түрде қарсы тұруға бағытталған.</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4. </w:t>
      </w:r>
      <w:r w:rsidRPr="00324FE1">
        <w:rPr>
          <w:rFonts w:ascii="Times New Roman" w:hAnsi="Times New Roman" w:cs="Times New Roman"/>
          <w:i/>
          <w:sz w:val="28"/>
          <w:szCs w:val="28"/>
        </w:rPr>
        <w:t>Өнді</w:t>
      </w:r>
      <w:proofErr w:type="gramStart"/>
      <w:r w:rsidRPr="00324FE1">
        <w:rPr>
          <w:rFonts w:ascii="Times New Roman" w:hAnsi="Times New Roman" w:cs="Times New Roman"/>
          <w:i/>
          <w:sz w:val="28"/>
          <w:szCs w:val="28"/>
        </w:rPr>
        <w:t>р</w:t>
      </w:r>
      <w:proofErr w:type="gramEnd"/>
      <w:r w:rsidRPr="00324FE1">
        <w:rPr>
          <w:rFonts w:ascii="Times New Roman" w:hAnsi="Times New Roman" w:cs="Times New Roman"/>
          <w:i/>
          <w:sz w:val="28"/>
          <w:szCs w:val="28"/>
        </w:rPr>
        <w:t>істі ұлғайту заңы</w:t>
      </w:r>
      <w:r w:rsidRPr="00324FE1">
        <w:rPr>
          <w:rFonts w:ascii="Times New Roman" w:hAnsi="Times New Roman" w:cs="Times New Roman"/>
          <w:sz w:val="28"/>
          <w:szCs w:val="28"/>
        </w:rPr>
        <w:t>. Заңның мәні мынада: материалдық және еңбек салымдарының өсуімен ауыл шаруашылығы өнімі</w:t>
      </w:r>
      <w:proofErr w:type="gramStart"/>
      <w:r w:rsidRPr="00324FE1">
        <w:rPr>
          <w:rFonts w:ascii="Times New Roman" w:hAnsi="Times New Roman" w:cs="Times New Roman"/>
          <w:sz w:val="28"/>
          <w:szCs w:val="28"/>
        </w:rPr>
        <w:t>нің б</w:t>
      </w:r>
      <w:proofErr w:type="gramEnd"/>
      <w:r w:rsidRPr="00324FE1">
        <w:rPr>
          <w:rFonts w:ascii="Times New Roman" w:hAnsi="Times New Roman" w:cs="Times New Roman"/>
          <w:sz w:val="28"/>
          <w:szCs w:val="28"/>
        </w:rPr>
        <w:t>ірлігін өндіруге кететін шығындар азаяды. Бірақ оңтайлы пропорцияға (пропорцияға) жеткенде инвестицияның одан ә</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 ұлғаюы өнімнің өзіндік құнының өсуіне әкеледі.</w:t>
      </w:r>
    </w:p>
    <w:p w:rsid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Осының негізінде</w:t>
      </w:r>
      <w:r w:rsidRPr="00324FE1">
        <w:rPr>
          <w:rFonts w:ascii="Times New Roman" w:hAnsi="Times New Roman" w:cs="Times New Roman"/>
          <w:sz w:val="28"/>
          <w:szCs w:val="28"/>
        </w:rPr>
        <w:t xml:space="preserve"> </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b/>
          <w:i/>
          <w:sz w:val="28"/>
          <w:szCs w:val="28"/>
        </w:rPr>
        <w:t>1. Табиғи және тарихи заңдылықтар.</w:t>
      </w:r>
      <w:r w:rsidRPr="00324FE1">
        <w:rPr>
          <w:rFonts w:ascii="Times New Roman" w:hAnsi="Times New Roman" w:cs="Times New Roman"/>
          <w:sz w:val="28"/>
          <w:szCs w:val="28"/>
        </w:rPr>
        <w:t xml:space="preserve"> Бұл заңдылықтардың болуы, ең алдымен, ауыл шаруашылығының ерекшеліктерімен, демек,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ісін сол сияқты ұйымдастыру мүмкіндіктерімен байланысты. Көптеген мүмкіндіктер бар. Бірақ ең бастысы, ауыл </w:t>
      </w:r>
      <w:r w:rsidRPr="00324FE1">
        <w:rPr>
          <w:rFonts w:ascii="Times New Roman" w:hAnsi="Times New Roman" w:cs="Times New Roman"/>
          <w:sz w:val="28"/>
          <w:szCs w:val="28"/>
        </w:rPr>
        <w:lastRenderedPageBreak/>
        <w:t>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 табиғи факторларға, кәсіпорынның орналасуына, сонымен қатар өндірістің өзін ұйымдастыру жағдайларына, оның мамандануына, шоғырлануына үнемі тәуелді болады. Осының барлығы 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ігіп өндірісті кеңейтуге, озық технологияларды пайдалануға, өнімділігі жоғары технологияны қолдануға және озық тәжірибеге қол жеткізуге жағдай жасайды. Мысалы,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істі ұйымдастыру кезінде ғылыми негізделген тәсілді ескере отырып, технологияны пайдалану дұрыс таңдалған. </w:t>
      </w:r>
      <w:proofErr w:type="gramStart"/>
      <w:r w:rsidRPr="00324FE1">
        <w:rPr>
          <w:rFonts w:ascii="Times New Roman" w:hAnsi="Times New Roman" w:cs="Times New Roman"/>
          <w:sz w:val="28"/>
          <w:szCs w:val="28"/>
        </w:rPr>
        <w:t>Б</w:t>
      </w:r>
      <w:proofErr w:type="gramEnd"/>
      <w:r w:rsidRPr="00324FE1">
        <w:rPr>
          <w:rFonts w:ascii="Times New Roman" w:hAnsi="Times New Roman" w:cs="Times New Roman"/>
          <w:sz w:val="28"/>
          <w:szCs w:val="28"/>
        </w:rPr>
        <w:t>ірақ бұршақ, жаңбыр, су тасқыны, кеш аяздар өтті. Нәтижесінде барлық дерлік (кейде толығымен) еңбек күштері жойылады. Ал бұл ауыл шаруашылығында тұқым мен жемшөптің қауіпсіз қорын жасау міндетті екенін білдіреді. Өнімді қабылдауға байланысты кейбі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 ауыл шаруашылығы жұмыстарының маусымдылығын ескере отырып (егу, жинау және т.б.) еңбек ресурстарын дұрыс тартудың маңызы зор.</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ісінде, өздеріңіз білетіндей, өндірістік шығындардың ерекше құрылымы бар (олардың құрылымында асыл тұқымды мал мен құсты, сорттық тұқым мен отырғызу материалын сатып алуға материалдық шығындардың басым болуы). Осыған байланысты ауыл шаруашылығында да </w:t>
      </w:r>
      <w:proofErr w:type="gramStart"/>
      <w:r w:rsidRPr="00324FE1">
        <w:rPr>
          <w:rFonts w:ascii="Times New Roman" w:hAnsi="Times New Roman" w:cs="Times New Roman"/>
          <w:sz w:val="28"/>
          <w:szCs w:val="28"/>
        </w:rPr>
        <w:t>капитал-е</w:t>
      </w:r>
      <w:proofErr w:type="gramEnd"/>
      <w:r w:rsidRPr="00324FE1">
        <w:rPr>
          <w:rFonts w:ascii="Times New Roman" w:hAnsi="Times New Roman" w:cs="Times New Roman"/>
          <w:sz w:val="28"/>
          <w:szCs w:val="28"/>
        </w:rPr>
        <w:t>ңбек қатынасы жоғары.</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Ауыл шаруашылығында негізгі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 құралы жер болып табылады, оның өнімділігі оның құнарлығына байланысты. Бұ</w:t>
      </w:r>
      <w:proofErr w:type="gramStart"/>
      <w:r w:rsidRPr="00324FE1">
        <w:rPr>
          <w:rFonts w:ascii="Times New Roman" w:hAnsi="Times New Roman" w:cs="Times New Roman"/>
          <w:sz w:val="28"/>
          <w:szCs w:val="28"/>
        </w:rPr>
        <w:t>л</w:t>
      </w:r>
      <w:proofErr w:type="gramEnd"/>
      <w:r w:rsidRPr="00324FE1">
        <w:rPr>
          <w:rFonts w:ascii="Times New Roman" w:hAnsi="Times New Roman" w:cs="Times New Roman"/>
          <w:sz w:val="28"/>
          <w:szCs w:val="28"/>
        </w:rPr>
        <w:t xml:space="preserve"> ақиқатты шаруалар бұрыннан білген. Мысалы, бу (тыңайған алқап) жер учаскесінің 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 жыл бойы демалуы (ол жай бос). Пайдаланылған және иесіз қалған жер – бұ</w:t>
      </w:r>
      <w:proofErr w:type="gramStart"/>
      <w:r w:rsidRPr="00324FE1">
        <w:rPr>
          <w:rFonts w:ascii="Times New Roman" w:hAnsi="Times New Roman" w:cs="Times New Roman"/>
          <w:sz w:val="28"/>
          <w:szCs w:val="28"/>
        </w:rPr>
        <w:t>л</w:t>
      </w:r>
      <w:proofErr w:type="gramEnd"/>
      <w:r w:rsidRPr="00324FE1">
        <w:rPr>
          <w:rFonts w:ascii="Times New Roman" w:hAnsi="Times New Roman" w:cs="Times New Roman"/>
          <w:sz w:val="28"/>
          <w:szCs w:val="28"/>
        </w:rPr>
        <w:t xml:space="preserve"> кен орны. Жалпы бос (бос) жерлерді игеру кезеңінде көшіру жүйесі қолданылды: жер телімі жыртылады, үш жыл пайдаланылды, лақтырылады, жақын жерде </w:t>
      </w:r>
      <w:proofErr w:type="gramStart"/>
      <w:r w:rsidRPr="00324FE1">
        <w:rPr>
          <w:rFonts w:ascii="Times New Roman" w:hAnsi="Times New Roman" w:cs="Times New Roman"/>
          <w:sz w:val="28"/>
          <w:szCs w:val="28"/>
        </w:rPr>
        <w:t>жа</w:t>
      </w:r>
      <w:proofErr w:type="gramEnd"/>
      <w:r w:rsidRPr="00324FE1">
        <w:rPr>
          <w:rFonts w:ascii="Times New Roman" w:hAnsi="Times New Roman" w:cs="Times New Roman"/>
          <w:sz w:val="28"/>
          <w:szCs w:val="28"/>
        </w:rPr>
        <w:t>ңа учаске жыртылады және т.б.</w:t>
      </w:r>
    </w:p>
    <w:p w:rsidR="00517CF6"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Топырақ құнарлылығы ауыспалы егістерді енгізу, тыңайтқыштарды енгізу, жер өңдеудің ұтымды жүйесі арқылы сақталады және жоғарылайды. </w:t>
      </w:r>
      <w:proofErr w:type="gramStart"/>
      <w:r w:rsidRPr="00324FE1">
        <w:rPr>
          <w:rFonts w:ascii="Times New Roman" w:hAnsi="Times New Roman" w:cs="Times New Roman"/>
          <w:sz w:val="28"/>
          <w:szCs w:val="28"/>
        </w:rPr>
        <w:t>Бірақ, әдетте, жерді пайдаланудың тиімділігі ауылшаруашылық кәсіпорнында ауылшаруашылық алқаптарының жекелеген түрлерінің ұтымды арақатынасымен артады.</w:t>
      </w:r>
      <w:proofErr w:type="gramEnd"/>
      <w:r w:rsidRPr="00324FE1">
        <w:rPr>
          <w:rFonts w:ascii="Times New Roman" w:hAnsi="Times New Roman" w:cs="Times New Roman"/>
          <w:sz w:val="28"/>
          <w:szCs w:val="28"/>
        </w:rPr>
        <w:t xml:space="preserve"> Осылайша, толық жырту ауыл шаруашылығы жерлерінің ө</w:t>
      </w:r>
      <w:proofErr w:type="gramStart"/>
      <w:r w:rsidRPr="00324FE1">
        <w:rPr>
          <w:rFonts w:ascii="Times New Roman" w:hAnsi="Times New Roman" w:cs="Times New Roman"/>
          <w:sz w:val="28"/>
          <w:szCs w:val="28"/>
        </w:rPr>
        <w:t>н</w:t>
      </w:r>
      <w:proofErr w:type="gramEnd"/>
      <w:r w:rsidRPr="00324FE1">
        <w:rPr>
          <w:rFonts w:ascii="Times New Roman" w:hAnsi="Times New Roman" w:cs="Times New Roman"/>
          <w:sz w:val="28"/>
          <w:szCs w:val="28"/>
        </w:rPr>
        <w:t>імділігінің төмендеуіне әкеледі. 60-жылдары тың және тыңайған жерлерді игеру. Ресей мен Қазақстанның кең байтақ жеріндегі ХХ ғасыр осының жарқын дәлелі.</w:t>
      </w:r>
    </w:p>
    <w:p w:rsidR="005C046B" w:rsidRPr="00324FE1" w:rsidRDefault="00517CF6"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Егіншілік пен мал шаруашылығы олардың пропорцияларының белгілі (ғылыми негізделген) арақатынасы болған кезде ең тиімді дамиды. Қазіргі нарық жағдайында ауылшаруашылық </w:t>
      </w:r>
      <w:proofErr w:type="gramStart"/>
      <w:r w:rsidRPr="00324FE1">
        <w:rPr>
          <w:rFonts w:ascii="Times New Roman" w:hAnsi="Times New Roman" w:cs="Times New Roman"/>
          <w:sz w:val="28"/>
          <w:szCs w:val="28"/>
        </w:rPr>
        <w:t>к</w:t>
      </w:r>
      <w:proofErr w:type="gramEnd"/>
      <w:r w:rsidRPr="00324FE1">
        <w:rPr>
          <w:rFonts w:ascii="Times New Roman" w:hAnsi="Times New Roman" w:cs="Times New Roman"/>
          <w:sz w:val="28"/>
          <w:szCs w:val="28"/>
        </w:rPr>
        <w:t>әсіпорнының жұмыс істеуінде бірнеше саланың дамуы өте маңызды.</w:t>
      </w:r>
    </w:p>
    <w:p w:rsidR="00855E5D" w:rsidRPr="00324FE1" w:rsidRDefault="00855E5D"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2. </w:t>
      </w:r>
      <w:r w:rsidRPr="00324FE1">
        <w:rPr>
          <w:rFonts w:ascii="Times New Roman" w:hAnsi="Times New Roman" w:cs="Times New Roman"/>
          <w:b/>
          <w:i/>
          <w:sz w:val="28"/>
          <w:szCs w:val="28"/>
        </w:rPr>
        <w:t>Техникалық және технологиялық заңдылықтар</w:t>
      </w:r>
      <w:r w:rsidRPr="00324FE1">
        <w:rPr>
          <w:rFonts w:ascii="Times New Roman" w:hAnsi="Times New Roman" w:cs="Times New Roman"/>
          <w:sz w:val="28"/>
          <w:szCs w:val="28"/>
        </w:rPr>
        <w:t>. Оларға шығарылатын өнімнің еңбек сыйымдылығының төмендеуіне әсер ететін және өнім бірлігіне шаққандағы жалпы (ті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і және материалдандырылған) еңбектің қысқаруынан көрінетін техникалық жарақтандыру, өндірістік процестерді механикаландыру жатады. Қазіргі экономикалық жағдайларда баламалы салааралық баға белгілеудің ғылыми негізделген механизмінсіз (өнеркәсіптік тауарларға монополиялық бағаның өсу қарқынын басып </w:t>
      </w:r>
      <w:r w:rsidRPr="00324FE1">
        <w:rPr>
          <w:rFonts w:ascii="Times New Roman" w:hAnsi="Times New Roman" w:cs="Times New Roman"/>
          <w:sz w:val="28"/>
          <w:szCs w:val="28"/>
        </w:rPr>
        <w:lastRenderedPageBreak/>
        <w:t xml:space="preserve">озғанда), тиісті мемлекеттік бақылаусыз күтілетін </w:t>
      </w:r>
      <w:proofErr w:type="gramStart"/>
      <w:r w:rsidRPr="00324FE1">
        <w:rPr>
          <w:rFonts w:ascii="Times New Roman" w:hAnsi="Times New Roman" w:cs="Times New Roman"/>
          <w:sz w:val="28"/>
          <w:szCs w:val="28"/>
        </w:rPr>
        <w:t>н</w:t>
      </w:r>
      <w:proofErr w:type="gramEnd"/>
      <w:r w:rsidRPr="00324FE1">
        <w:rPr>
          <w:rFonts w:ascii="Times New Roman" w:hAnsi="Times New Roman" w:cs="Times New Roman"/>
          <w:sz w:val="28"/>
          <w:szCs w:val="28"/>
        </w:rPr>
        <w:t>әтижені толық қамтамасыз ету мүмкін емес.</w:t>
      </w:r>
    </w:p>
    <w:p w:rsidR="00855E5D" w:rsidRPr="00324FE1" w:rsidRDefault="00855E5D"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Ауыл шаруашылығындағы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істік процестерді кешенді механикаландыру және автоматтандыру, әдетте, жұмыс пен өнім бірлігіне кететін шығындарды төмендетуге әкеледі. Дегенмен, техникалық құралдарды механизаторларды қалыпты қамтамасыз ету, сондай-ақ тиісті жөндеу базасы болған жағдайда ғана тиімді пайдалануға болады. Логистикалық станциялар соңғы жылдары жақсы жұмыс істеп келеді.</w:t>
      </w:r>
    </w:p>
    <w:p w:rsidR="00855E5D" w:rsidRPr="00324FE1" w:rsidRDefault="00855E5D"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3. </w:t>
      </w:r>
      <w:r w:rsidRPr="00324FE1">
        <w:rPr>
          <w:rFonts w:ascii="Times New Roman" w:hAnsi="Times New Roman" w:cs="Times New Roman"/>
          <w:b/>
          <w:i/>
          <w:sz w:val="28"/>
          <w:szCs w:val="28"/>
        </w:rPr>
        <w:t>Ұйымдастыру заңдылықтары</w:t>
      </w:r>
      <w:r w:rsidRPr="00324FE1">
        <w:rPr>
          <w:rFonts w:ascii="Times New Roman" w:hAnsi="Times New Roman" w:cs="Times New Roman"/>
          <w:sz w:val="28"/>
          <w:szCs w:val="28"/>
        </w:rPr>
        <w:t xml:space="preserve">. Бұл заңдылықтар </w:t>
      </w:r>
      <w:proofErr w:type="gramStart"/>
      <w:r w:rsidRPr="00324FE1">
        <w:rPr>
          <w:rFonts w:ascii="Times New Roman" w:hAnsi="Times New Roman" w:cs="Times New Roman"/>
          <w:sz w:val="28"/>
          <w:szCs w:val="28"/>
        </w:rPr>
        <w:t>к</w:t>
      </w:r>
      <w:proofErr w:type="gramEnd"/>
      <w:r w:rsidRPr="00324FE1">
        <w:rPr>
          <w:rFonts w:ascii="Times New Roman" w:hAnsi="Times New Roman" w:cs="Times New Roman"/>
          <w:sz w:val="28"/>
          <w:szCs w:val="28"/>
        </w:rPr>
        <w:t>өбінесе кез келген кәсіпорынның, оның ішінде ауыл шаруашылығы бағытының басшысының қызметімен байланысты.</w:t>
      </w:r>
    </w:p>
    <w:p w:rsidR="00855E5D" w:rsidRPr="00324FE1" w:rsidRDefault="00855E5D"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4. </w:t>
      </w:r>
      <w:r w:rsidRPr="00324FE1">
        <w:rPr>
          <w:rFonts w:ascii="Times New Roman" w:hAnsi="Times New Roman" w:cs="Times New Roman"/>
          <w:b/>
          <w:i/>
          <w:sz w:val="28"/>
          <w:szCs w:val="28"/>
        </w:rPr>
        <w:t>Экономикалық және әлеуметті</w:t>
      </w:r>
      <w:proofErr w:type="gramStart"/>
      <w:r w:rsidRPr="00324FE1">
        <w:rPr>
          <w:rFonts w:ascii="Times New Roman" w:hAnsi="Times New Roman" w:cs="Times New Roman"/>
          <w:b/>
          <w:i/>
          <w:sz w:val="28"/>
          <w:szCs w:val="28"/>
        </w:rPr>
        <w:t>к</w:t>
      </w:r>
      <w:proofErr w:type="gramEnd"/>
      <w:r w:rsidRPr="00324FE1">
        <w:rPr>
          <w:rFonts w:ascii="Times New Roman" w:hAnsi="Times New Roman" w:cs="Times New Roman"/>
          <w:b/>
          <w:i/>
          <w:sz w:val="28"/>
          <w:szCs w:val="28"/>
        </w:rPr>
        <w:t xml:space="preserve"> заңдылықтар</w:t>
      </w:r>
      <w:r w:rsidRPr="00324FE1">
        <w:rPr>
          <w:rFonts w:ascii="Times New Roman" w:hAnsi="Times New Roman" w:cs="Times New Roman"/>
          <w:sz w:val="28"/>
          <w:szCs w:val="28"/>
        </w:rPr>
        <w:t>. Экономиканың кез келген сферасындағы, оның ішінде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ісіндегі негізгі заңдылық өндірістік қатынастар сипаты мен өндіргіш күштердің даму деңгейінің өзара тәуелділігінде, өзара әрекеттесуінде және өзара тәуелділігінде тұрады, оны үнемі жетілдіріп отыру қажет.</w:t>
      </w:r>
    </w:p>
    <w:p w:rsidR="00855E5D" w:rsidRPr="00324FE1" w:rsidRDefault="00855E5D"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5. </w:t>
      </w:r>
      <w:r w:rsidRPr="00324FE1">
        <w:rPr>
          <w:rFonts w:ascii="Times New Roman" w:hAnsi="Times New Roman" w:cs="Times New Roman"/>
          <w:b/>
          <w:i/>
          <w:sz w:val="28"/>
          <w:szCs w:val="28"/>
        </w:rPr>
        <w:t>Қоршаған ортаның заңдылықтары</w:t>
      </w:r>
      <w:r w:rsidRPr="00324FE1">
        <w:rPr>
          <w:rFonts w:ascii="Times New Roman" w:hAnsi="Times New Roman" w:cs="Times New Roman"/>
          <w:sz w:val="28"/>
          <w:szCs w:val="28"/>
        </w:rPr>
        <w:t>. Жоғарыда аталған заңдылықтар топтарының ішінде, әрине,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ісінің қызмет етуі мен табиғи ортаның экологиялық жағдайы арасында байланыс бар. Мысалы, минералды тыңайтқыштар қоймасының немесе мал шаруашылығы нысанының көлдің немесе өзеннің жанында орналасуы қоршаған ортаның жағдайына теріс әсер етеді (еріген судың немесе жаңбырдың су қ</w:t>
      </w:r>
      <w:proofErr w:type="gramStart"/>
      <w:r w:rsidRPr="00324FE1">
        <w:rPr>
          <w:rFonts w:ascii="Times New Roman" w:hAnsi="Times New Roman" w:cs="Times New Roman"/>
          <w:sz w:val="28"/>
          <w:szCs w:val="28"/>
        </w:rPr>
        <w:t>оймасына</w:t>
      </w:r>
      <w:proofErr w:type="gramEnd"/>
      <w:r w:rsidRPr="00324FE1">
        <w:rPr>
          <w:rFonts w:ascii="Times New Roman" w:hAnsi="Times New Roman" w:cs="Times New Roman"/>
          <w:sz w:val="28"/>
          <w:szCs w:val="28"/>
        </w:rPr>
        <w:t xml:space="preserve"> ағып кетуі, оларды ластауы, бұл биологиялық ресурстардың өлімі).</w:t>
      </w:r>
    </w:p>
    <w:p w:rsidR="00855E5D" w:rsidRPr="00324FE1" w:rsidRDefault="00855E5D"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6. </w:t>
      </w:r>
      <w:r w:rsidRPr="00324FE1">
        <w:rPr>
          <w:rFonts w:ascii="Times New Roman" w:hAnsi="Times New Roman" w:cs="Times New Roman"/>
          <w:b/>
          <w:i/>
          <w:sz w:val="28"/>
          <w:szCs w:val="28"/>
        </w:rPr>
        <w:t>Нарықтық қатынастардың заңдылықтары</w:t>
      </w:r>
      <w:r w:rsidRPr="00324FE1">
        <w:rPr>
          <w:rFonts w:ascii="Times New Roman" w:hAnsi="Times New Roman" w:cs="Times New Roman"/>
          <w:sz w:val="28"/>
          <w:szCs w:val="28"/>
        </w:rPr>
        <w:t>. Нарық – айырбас процесінде пайда болатын әлеуметтік-экономикалық қатынастардың жиынтығы болып табылатын тауар айналысының саласы. Нарықтық механизм – бұл бағамен анықталатын сұраныс пен ұсынысты үйлестіру тәсілі. Оның ү</w:t>
      </w:r>
      <w:proofErr w:type="gramStart"/>
      <w:r w:rsidRPr="00324FE1">
        <w:rPr>
          <w:rFonts w:ascii="Times New Roman" w:hAnsi="Times New Roman" w:cs="Times New Roman"/>
          <w:sz w:val="28"/>
          <w:szCs w:val="28"/>
        </w:rPr>
        <w:t>ст</w:t>
      </w:r>
      <w:proofErr w:type="gramEnd"/>
      <w:r w:rsidRPr="00324FE1">
        <w:rPr>
          <w:rFonts w:ascii="Times New Roman" w:hAnsi="Times New Roman" w:cs="Times New Roman"/>
          <w:sz w:val="28"/>
          <w:szCs w:val="28"/>
        </w:rPr>
        <w:t>іне сұраныс бағаның өсуіне кері пропорционал, ал ұсыныс сұранысқа тура пропорционал. Демек, сұраныс ұ</w:t>
      </w:r>
      <w:proofErr w:type="gramStart"/>
      <w:r w:rsidRPr="00324FE1">
        <w:rPr>
          <w:rFonts w:ascii="Times New Roman" w:hAnsi="Times New Roman" w:cs="Times New Roman"/>
          <w:sz w:val="28"/>
          <w:szCs w:val="28"/>
        </w:rPr>
        <w:t>сыныс</w:t>
      </w:r>
      <w:proofErr w:type="gramEnd"/>
      <w:r w:rsidRPr="00324FE1">
        <w:rPr>
          <w:rFonts w:ascii="Times New Roman" w:hAnsi="Times New Roman" w:cs="Times New Roman"/>
          <w:sz w:val="28"/>
          <w:szCs w:val="28"/>
        </w:rPr>
        <w:t>қа тең болатын баға тепе-теңдік баға болып табылады.</w:t>
      </w:r>
    </w:p>
    <w:p w:rsidR="00855E5D" w:rsidRPr="00324FE1" w:rsidRDefault="00855E5D" w:rsidP="00324FE1">
      <w:pPr>
        <w:spacing w:after="0" w:line="240" w:lineRule="auto"/>
        <w:ind w:firstLine="851"/>
        <w:jc w:val="both"/>
        <w:rPr>
          <w:rFonts w:ascii="Times New Roman" w:hAnsi="Times New Roman" w:cs="Times New Roman"/>
          <w:sz w:val="28"/>
          <w:szCs w:val="28"/>
        </w:rPr>
      </w:pPr>
      <w:r w:rsidRPr="00324FE1">
        <w:rPr>
          <w:rFonts w:ascii="Times New Roman" w:hAnsi="Times New Roman" w:cs="Times New Roman"/>
          <w:sz w:val="28"/>
          <w:szCs w:val="28"/>
        </w:rPr>
        <w:t>Нарық пен нарықтық қатынастардың қалыпты жұмыс істеуі үшін бұл үшін тиі</w:t>
      </w:r>
      <w:proofErr w:type="gramStart"/>
      <w:r w:rsidRPr="00324FE1">
        <w:rPr>
          <w:rFonts w:ascii="Times New Roman" w:hAnsi="Times New Roman" w:cs="Times New Roman"/>
          <w:sz w:val="28"/>
          <w:szCs w:val="28"/>
        </w:rPr>
        <w:t>ст</w:t>
      </w:r>
      <w:proofErr w:type="gramEnd"/>
      <w:r w:rsidRPr="00324FE1">
        <w:rPr>
          <w:rFonts w:ascii="Times New Roman" w:hAnsi="Times New Roman" w:cs="Times New Roman"/>
          <w:sz w:val="28"/>
          <w:szCs w:val="28"/>
        </w:rPr>
        <w:t>і жағдай жасау қажет.</w:t>
      </w:r>
    </w:p>
    <w:p w:rsidR="00855E5D" w:rsidRPr="00324FE1" w:rsidRDefault="00855E5D" w:rsidP="00324FE1">
      <w:pPr>
        <w:pStyle w:val="a3"/>
        <w:numPr>
          <w:ilvl w:val="0"/>
          <w:numId w:val="1"/>
        </w:numPr>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Нарықтық қатынастар ауыл шаруашылығы тауарын өнд</w:t>
      </w:r>
      <w:proofErr w:type="gramStart"/>
      <w:r w:rsidRPr="00324FE1">
        <w:rPr>
          <w:rFonts w:ascii="Times New Roman" w:hAnsi="Times New Roman" w:cs="Times New Roman"/>
          <w:sz w:val="28"/>
          <w:szCs w:val="28"/>
        </w:rPr>
        <w:t>i</w:t>
      </w:r>
      <w:proofErr w:type="gramEnd"/>
      <w:r w:rsidRPr="00324FE1">
        <w:rPr>
          <w:rFonts w:ascii="Times New Roman" w:hAnsi="Times New Roman" w:cs="Times New Roman"/>
          <w:sz w:val="28"/>
          <w:szCs w:val="28"/>
        </w:rPr>
        <w:t>рушi өндiрiс құралдарының иесi болып табылатын және өз еңбек өнiмiне өз қалауы бойынша өз бетiнше билiк ете алатын жағдайда жүзеге асады.</w:t>
      </w:r>
    </w:p>
    <w:p w:rsidR="00855E5D" w:rsidRPr="00324FE1" w:rsidRDefault="00855E5D"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2.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ісіне және агроөнеркәсіптік кешеннің басқа салаларына қатысушылардың кәсіпкерлік және өзге де қызмет еркіндігі.</w:t>
      </w:r>
    </w:p>
    <w:p w:rsidR="00855E5D" w:rsidRPr="00324FE1" w:rsidRDefault="00855E5D"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3. Неси</w:t>
      </w:r>
      <w:proofErr w:type="gramStart"/>
      <w:r w:rsidRPr="00324FE1">
        <w:rPr>
          <w:rFonts w:ascii="Times New Roman" w:hAnsi="Times New Roman" w:cs="Times New Roman"/>
          <w:sz w:val="28"/>
          <w:szCs w:val="28"/>
        </w:rPr>
        <w:t>е-</w:t>
      </w:r>
      <w:proofErr w:type="gramEnd"/>
      <w:r w:rsidRPr="00324FE1">
        <w:rPr>
          <w:rFonts w:ascii="Times New Roman" w:hAnsi="Times New Roman" w:cs="Times New Roman"/>
          <w:sz w:val="28"/>
          <w:szCs w:val="28"/>
        </w:rPr>
        <w:t>қаржылық қатынастар жүйесінің қалыпты жұмыс істеуі.</w:t>
      </w:r>
    </w:p>
    <w:p w:rsidR="00855E5D" w:rsidRPr="00324FE1" w:rsidRDefault="00855E5D"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4. Ұлттық валюта – теңгенің тұрақтылығы мен айырбасталғыштығы.</w:t>
      </w:r>
    </w:p>
    <w:p w:rsidR="00855E5D" w:rsidRPr="00324FE1" w:rsidRDefault="00855E5D"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5. Нарықтық қатынастардың қатал жағдайында ауыл шаруашылығы тауар өндірушілерінің дұрыс </w:t>
      </w:r>
      <w:proofErr w:type="gramStart"/>
      <w:r w:rsidRPr="00324FE1">
        <w:rPr>
          <w:rFonts w:ascii="Times New Roman" w:hAnsi="Times New Roman" w:cs="Times New Roman"/>
          <w:sz w:val="28"/>
          <w:szCs w:val="28"/>
        </w:rPr>
        <w:t>ба</w:t>
      </w:r>
      <w:proofErr w:type="gramEnd"/>
      <w:r w:rsidRPr="00324FE1">
        <w:rPr>
          <w:rFonts w:ascii="Times New Roman" w:hAnsi="Times New Roman" w:cs="Times New Roman"/>
          <w:sz w:val="28"/>
          <w:szCs w:val="28"/>
        </w:rPr>
        <w:t>ғыттылығы.</w:t>
      </w:r>
    </w:p>
    <w:p w:rsidR="00855E5D" w:rsidRPr="00324FE1" w:rsidRDefault="00855E5D"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6. Әртүрлі ұйымдық-құқықтық нысандағы ауыл шаруашылығы </w:t>
      </w:r>
      <w:proofErr w:type="gramStart"/>
      <w:r w:rsidRPr="00324FE1">
        <w:rPr>
          <w:rFonts w:ascii="Times New Roman" w:hAnsi="Times New Roman" w:cs="Times New Roman"/>
          <w:sz w:val="28"/>
          <w:szCs w:val="28"/>
        </w:rPr>
        <w:t>к</w:t>
      </w:r>
      <w:proofErr w:type="gramEnd"/>
      <w:r w:rsidRPr="00324FE1">
        <w:rPr>
          <w:rFonts w:ascii="Times New Roman" w:hAnsi="Times New Roman" w:cs="Times New Roman"/>
          <w:sz w:val="28"/>
          <w:szCs w:val="28"/>
        </w:rPr>
        <w:t>әсіпорындарын мемлекеттік қолдау.</w:t>
      </w:r>
    </w:p>
    <w:p w:rsidR="00855E5D" w:rsidRDefault="00855E5D" w:rsidP="00324FE1">
      <w:pPr>
        <w:pStyle w:val="a3"/>
        <w:spacing w:after="0" w:line="240" w:lineRule="auto"/>
        <w:ind w:left="0" w:firstLine="851"/>
        <w:jc w:val="both"/>
        <w:rPr>
          <w:rFonts w:ascii="Times New Roman" w:hAnsi="Times New Roman" w:cs="Times New Roman"/>
          <w:sz w:val="28"/>
          <w:szCs w:val="28"/>
        </w:rPr>
      </w:pPr>
    </w:p>
    <w:p w:rsidR="00324FE1" w:rsidRDefault="00324FE1" w:rsidP="00324FE1">
      <w:pPr>
        <w:pStyle w:val="a3"/>
        <w:spacing w:after="0" w:line="240" w:lineRule="auto"/>
        <w:ind w:left="0" w:firstLine="851"/>
        <w:jc w:val="both"/>
        <w:rPr>
          <w:rFonts w:ascii="Times New Roman" w:hAnsi="Times New Roman" w:cs="Times New Roman"/>
          <w:sz w:val="28"/>
          <w:szCs w:val="28"/>
        </w:rPr>
      </w:pP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p>
    <w:p w:rsidR="00130A29" w:rsidRPr="00324FE1" w:rsidRDefault="00130A29" w:rsidP="00324FE1">
      <w:pPr>
        <w:pStyle w:val="a3"/>
        <w:spacing w:after="0" w:line="240" w:lineRule="auto"/>
        <w:ind w:left="0" w:firstLine="851"/>
        <w:jc w:val="center"/>
        <w:rPr>
          <w:rFonts w:ascii="Times New Roman" w:hAnsi="Times New Roman" w:cs="Times New Roman"/>
          <w:b/>
          <w:sz w:val="28"/>
          <w:szCs w:val="28"/>
        </w:rPr>
      </w:pPr>
      <w:r w:rsidRPr="00324FE1">
        <w:rPr>
          <w:rFonts w:ascii="Times New Roman" w:hAnsi="Times New Roman" w:cs="Times New Roman"/>
          <w:b/>
          <w:sz w:val="28"/>
          <w:szCs w:val="28"/>
        </w:rPr>
        <w:t>Ұйымдастыру принциптері</w:t>
      </w:r>
    </w:p>
    <w:p w:rsidR="00130A29" w:rsidRPr="00324FE1" w:rsidRDefault="00130A29" w:rsidP="00324FE1">
      <w:pPr>
        <w:pStyle w:val="a3"/>
        <w:spacing w:after="0" w:line="240" w:lineRule="auto"/>
        <w:ind w:left="0" w:firstLine="851"/>
        <w:jc w:val="center"/>
        <w:rPr>
          <w:rFonts w:ascii="Times New Roman" w:hAnsi="Times New Roman" w:cs="Times New Roman"/>
          <w:b/>
          <w:sz w:val="28"/>
          <w:szCs w:val="28"/>
        </w:rPr>
      </w:pPr>
      <w:r w:rsidRPr="00324FE1">
        <w:rPr>
          <w:rFonts w:ascii="Times New Roman" w:hAnsi="Times New Roman" w:cs="Times New Roman"/>
          <w:b/>
          <w:sz w:val="28"/>
          <w:szCs w:val="28"/>
        </w:rPr>
        <w:t>нарық жағдайындағы ауыл шаруашылығы өнді</w:t>
      </w:r>
      <w:proofErr w:type="gramStart"/>
      <w:r w:rsidRPr="00324FE1">
        <w:rPr>
          <w:rFonts w:ascii="Times New Roman" w:hAnsi="Times New Roman" w:cs="Times New Roman"/>
          <w:b/>
          <w:sz w:val="28"/>
          <w:szCs w:val="28"/>
        </w:rPr>
        <w:t>р</w:t>
      </w:r>
      <w:proofErr w:type="gramEnd"/>
      <w:r w:rsidRPr="00324FE1">
        <w:rPr>
          <w:rFonts w:ascii="Times New Roman" w:hAnsi="Times New Roman" w:cs="Times New Roman"/>
          <w:b/>
          <w:sz w:val="28"/>
          <w:szCs w:val="28"/>
        </w:rPr>
        <w:t>ісі</w:t>
      </w:r>
    </w:p>
    <w:p w:rsidR="00130A29" w:rsidRPr="00324FE1" w:rsidRDefault="00130A29" w:rsidP="00324FE1">
      <w:pPr>
        <w:pStyle w:val="a3"/>
        <w:spacing w:after="0" w:line="240" w:lineRule="auto"/>
        <w:ind w:left="0" w:firstLine="851"/>
        <w:jc w:val="both"/>
        <w:rPr>
          <w:rFonts w:ascii="Times New Roman" w:hAnsi="Times New Roman" w:cs="Times New Roman"/>
          <w:sz w:val="28"/>
          <w:szCs w:val="28"/>
        </w:rPr>
      </w:pPr>
    </w:p>
    <w:p w:rsidR="00130A29" w:rsidRPr="00324FE1" w:rsidRDefault="00130A29"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Ауылшаруашылық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 ұйымдастыруда бірнеше негізгі принциптер анықталды. Н.А. Попов, бұ</w:t>
      </w:r>
      <w:proofErr w:type="gramStart"/>
      <w:r w:rsidRPr="00324FE1">
        <w:rPr>
          <w:rFonts w:ascii="Times New Roman" w:hAnsi="Times New Roman" w:cs="Times New Roman"/>
          <w:sz w:val="28"/>
          <w:szCs w:val="28"/>
        </w:rPr>
        <w:t>лар</w:t>
      </w:r>
      <w:proofErr w:type="gramEnd"/>
      <w:r w:rsidRPr="00324FE1">
        <w:rPr>
          <w:rFonts w:ascii="Times New Roman" w:hAnsi="Times New Roman" w:cs="Times New Roman"/>
          <w:sz w:val="28"/>
          <w:szCs w:val="28"/>
        </w:rPr>
        <w:t>ға келесі принциптер жатады.</w:t>
      </w:r>
    </w:p>
    <w:p w:rsidR="00130A29" w:rsidRPr="00324FE1" w:rsidRDefault="00130A29"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1. </w:t>
      </w:r>
      <w:r w:rsidRPr="00324FE1">
        <w:rPr>
          <w:rFonts w:ascii="Times New Roman" w:hAnsi="Times New Roman" w:cs="Times New Roman"/>
          <w:b/>
          <w:i/>
          <w:sz w:val="28"/>
          <w:szCs w:val="28"/>
        </w:rPr>
        <w:t>Өнді</w:t>
      </w:r>
      <w:proofErr w:type="gramStart"/>
      <w:r w:rsidRPr="00324FE1">
        <w:rPr>
          <w:rFonts w:ascii="Times New Roman" w:hAnsi="Times New Roman" w:cs="Times New Roman"/>
          <w:b/>
          <w:i/>
          <w:sz w:val="28"/>
          <w:szCs w:val="28"/>
        </w:rPr>
        <w:t>р</w:t>
      </w:r>
      <w:proofErr w:type="gramEnd"/>
      <w:r w:rsidRPr="00324FE1">
        <w:rPr>
          <w:rFonts w:ascii="Times New Roman" w:hAnsi="Times New Roman" w:cs="Times New Roman"/>
          <w:b/>
          <w:i/>
          <w:sz w:val="28"/>
          <w:szCs w:val="28"/>
        </w:rPr>
        <w:t>істің экономикалық тиімділігін қамтамасыз ету</w:t>
      </w:r>
      <w:r w:rsidRPr="00324FE1">
        <w:rPr>
          <w:rFonts w:ascii="Times New Roman" w:hAnsi="Times New Roman" w:cs="Times New Roman"/>
          <w:sz w:val="28"/>
          <w:szCs w:val="28"/>
        </w:rPr>
        <w:t>. Нарықтық қатынастардың дамуы мен қалыптасу жағдайында бұ</w:t>
      </w:r>
      <w:proofErr w:type="gramStart"/>
      <w:r w:rsidRPr="00324FE1">
        <w:rPr>
          <w:rFonts w:ascii="Times New Roman" w:hAnsi="Times New Roman" w:cs="Times New Roman"/>
          <w:sz w:val="28"/>
          <w:szCs w:val="28"/>
        </w:rPr>
        <w:t>л</w:t>
      </w:r>
      <w:proofErr w:type="gramEnd"/>
      <w:r w:rsidRPr="00324FE1">
        <w:rPr>
          <w:rFonts w:ascii="Times New Roman" w:hAnsi="Times New Roman" w:cs="Times New Roman"/>
          <w:sz w:val="28"/>
          <w:szCs w:val="28"/>
        </w:rPr>
        <w:t xml:space="preserve"> принцип принципті және маңызды мәнге ие.</w:t>
      </w:r>
    </w:p>
    <w:p w:rsidR="00130A29" w:rsidRPr="00324FE1" w:rsidRDefault="00130A29"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Ауылшаруашылық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ісінің жоғары экономикалық тиімділігі өндірісті кеңейтуге, сапалы өнім шығаруға және әрбір кәсіпорынның еңбек ұжымының әлеуметтік бағыттылық мәселелерін шешуге қолайлы мүмкіндік туғызады.</w:t>
      </w:r>
    </w:p>
    <w:p w:rsidR="00855E5D" w:rsidRPr="00324FE1" w:rsidRDefault="00130A29" w:rsidP="00324FE1">
      <w:pPr>
        <w:pStyle w:val="a3"/>
        <w:numPr>
          <w:ilvl w:val="0"/>
          <w:numId w:val="1"/>
        </w:numPr>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b/>
          <w:i/>
          <w:sz w:val="28"/>
          <w:szCs w:val="28"/>
        </w:rPr>
        <w:t>Басқаруды орталықсыздандыру</w:t>
      </w:r>
      <w:r w:rsidRPr="00324FE1">
        <w:rPr>
          <w:rFonts w:ascii="Times New Roman" w:hAnsi="Times New Roman" w:cs="Times New Roman"/>
          <w:sz w:val="28"/>
          <w:szCs w:val="28"/>
        </w:rPr>
        <w:t xml:space="preserve">. Меншік нысандарының, </w:t>
      </w:r>
      <w:proofErr w:type="gramStart"/>
      <w:r w:rsidRPr="00324FE1">
        <w:rPr>
          <w:rFonts w:ascii="Times New Roman" w:hAnsi="Times New Roman" w:cs="Times New Roman"/>
          <w:sz w:val="28"/>
          <w:szCs w:val="28"/>
        </w:rPr>
        <w:t>к</w:t>
      </w:r>
      <w:proofErr w:type="gramEnd"/>
      <w:r w:rsidRPr="00324FE1">
        <w:rPr>
          <w:rFonts w:ascii="Times New Roman" w:hAnsi="Times New Roman" w:cs="Times New Roman"/>
          <w:sz w:val="28"/>
          <w:szCs w:val="28"/>
        </w:rPr>
        <w:t xml:space="preserve">әсіпкерлік қызмет </w:t>
      </w:r>
      <w:proofErr w:type="gramStart"/>
      <w:r w:rsidRPr="00324FE1">
        <w:rPr>
          <w:rFonts w:ascii="Times New Roman" w:hAnsi="Times New Roman" w:cs="Times New Roman"/>
          <w:sz w:val="28"/>
          <w:szCs w:val="28"/>
        </w:rPr>
        <w:t>пен</w:t>
      </w:r>
      <w:proofErr w:type="gramEnd"/>
      <w:r w:rsidRPr="00324FE1">
        <w:rPr>
          <w:rFonts w:ascii="Times New Roman" w:hAnsi="Times New Roman" w:cs="Times New Roman"/>
          <w:sz w:val="28"/>
          <w:szCs w:val="28"/>
        </w:rPr>
        <w:t xml:space="preserve"> бәсекелестіктің өзгеруі ауылшаруашылық тауар өндірушілерінің шешім қабылдауында дербестікті қалайтын нарықтық қатынастардың дамуының негізі болып табылады. Демек, директивалық (орталықтандырылған) басқару жүйесі кәсіпкерлік қызметпен айналысу туралы шешім қабылдауда тәуелсіздікті қамтитын орталықсыздандырумен ауыстырылады, ол әдетте тәуекелмен және қауіппен, мүмкін болатын максималды пайда </w:t>
      </w:r>
      <w:proofErr w:type="gramStart"/>
      <w:r w:rsidRPr="00324FE1">
        <w:rPr>
          <w:rFonts w:ascii="Times New Roman" w:hAnsi="Times New Roman" w:cs="Times New Roman"/>
          <w:sz w:val="28"/>
          <w:szCs w:val="28"/>
        </w:rPr>
        <w:t>алу</w:t>
      </w:r>
      <w:proofErr w:type="gramEnd"/>
      <w:r w:rsidRPr="00324FE1">
        <w:rPr>
          <w:rFonts w:ascii="Times New Roman" w:hAnsi="Times New Roman" w:cs="Times New Roman"/>
          <w:sz w:val="28"/>
          <w:szCs w:val="28"/>
        </w:rPr>
        <w:t>ға ұмтылумен байланысты. Алайда, ауыл шаруашылығы тауарын өндіруші өз қызметін тек 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 шартпен – рұқсат (лицензия) алған жағдайда ғана бастай алады.</w:t>
      </w:r>
    </w:p>
    <w:p w:rsidR="00324FE1" w:rsidRPr="00324FE1" w:rsidRDefault="00324FE1" w:rsidP="00324FE1">
      <w:pPr>
        <w:pStyle w:val="a3"/>
        <w:numPr>
          <w:ilvl w:val="0"/>
          <w:numId w:val="1"/>
        </w:numPr>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 </w:t>
      </w:r>
      <w:r w:rsidRPr="00324FE1">
        <w:rPr>
          <w:rFonts w:ascii="Times New Roman" w:hAnsi="Times New Roman" w:cs="Times New Roman"/>
          <w:b/>
          <w:i/>
          <w:sz w:val="28"/>
          <w:szCs w:val="28"/>
        </w:rPr>
        <w:t>Қызметкерлердің материалдық қызығушылығы мен жауапкершілігі.</w:t>
      </w:r>
      <w:r w:rsidRPr="00324FE1">
        <w:rPr>
          <w:rFonts w:ascii="Times New Roman" w:hAnsi="Times New Roman" w:cs="Times New Roman"/>
          <w:sz w:val="28"/>
          <w:szCs w:val="28"/>
        </w:rPr>
        <w:t xml:space="preserve"> Бұл принциптің басқа салаларға қарағанда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 үшін маңызы ерекше. Мысалы, өнеркәсіпте қызметкердің жұмысының нәтижесі бүкі</w:t>
      </w:r>
      <w:proofErr w:type="gramStart"/>
      <w:r w:rsidRPr="00324FE1">
        <w:rPr>
          <w:rFonts w:ascii="Times New Roman" w:hAnsi="Times New Roman" w:cs="Times New Roman"/>
          <w:sz w:val="28"/>
          <w:szCs w:val="28"/>
        </w:rPr>
        <w:t>л</w:t>
      </w:r>
      <w:proofErr w:type="gramEnd"/>
      <w:r w:rsidRPr="00324FE1">
        <w:rPr>
          <w:rFonts w:ascii="Times New Roman" w:hAnsi="Times New Roman" w:cs="Times New Roman"/>
          <w:sz w:val="28"/>
          <w:szCs w:val="28"/>
        </w:rPr>
        <w:t xml:space="preserve"> жұмыс уақытында бақыланады, ал соңында қол жеткізілген нәтиже бағаланады.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ісінде жағдай мүлде басқаша. Ендеше, егін шаруашылығында егіс науқаны көктемде өтеді, ал еңбек нәтижесін күзде – егін жинау кезінде, одан кейін де ұжымдық түрде сезіні</w:t>
      </w:r>
      <w:proofErr w:type="gramStart"/>
      <w:r w:rsidRPr="00324FE1">
        <w:rPr>
          <w:rFonts w:ascii="Times New Roman" w:hAnsi="Times New Roman" w:cs="Times New Roman"/>
          <w:sz w:val="28"/>
          <w:szCs w:val="28"/>
        </w:rPr>
        <w:t>п</w:t>
      </w:r>
      <w:proofErr w:type="gramEnd"/>
      <w:r w:rsidRPr="00324FE1">
        <w:rPr>
          <w:rFonts w:ascii="Times New Roman" w:hAnsi="Times New Roman" w:cs="Times New Roman"/>
          <w:sz w:val="28"/>
          <w:szCs w:val="28"/>
        </w:rPr>
        <w:t>, бағалайды. Мал шаруашылығында да солай. Олардың өнімділігі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істі дұрыс ұйымдастыруға, малды ұстауға және азықтандыруға байланысты. Бірақ бұл нәтиже кейінірек кө</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інуі мүмкін.</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Сондықтан нарықтық қатынастар жағдайында әрбі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 ауыл шаруашылығы тауарын өндірушінің мейлі өсімдік шаруашылығында болсын, мейлі мал шаруашылығында болсын, өзінің жеке қызметінің түпкілікті нәтижелеріне материалдық мүддесі мен жауапкершілігі бірінші дәрежелі мәнге ие.</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4. </w:t>
      </w:r>
      <w:proofErr w:type="gramStart"/>
      <w:r w:rsidRPr="00324FE1">
        <w:rPr>
          <w:rFonts w:ascii="Times New Roman" w:hAnsi="Times New Roman" w:cs="Times New Roman"/>
          <w:b/>
          <w:i/>
          <w:sz w:val="28"/>
          <w:szCs w:val="28"/>
        </w:rPr>
        <w:t>Күрдел</w:t>
      </w:r>
      <w:proofErr w:type="gramEnd"/>
      <w:r w:rsidRPr="00324FE1">
        <w:rPr>
          <w:rFonts w:ascii="Times New Roman" w:hAnsi="Times New Roman" w:cs="Times New Roman"/>
          <w:b/>
          <w:i/>
          <w:sz w:val="28"/>
          <w:szCs w:val="28"/>
        </w:rPr>
        <w:t>ілігі және интеграциясы</w:t>
      </w:r>
      <w:r w:rsidRPr="00324FE1">
        <w:rPr>
          <w:rFonts w:ascii="Times New Roman" w:hAnsi="Times New Roman" w:cs="Times New Roman"/>
          <w:sz w:val="28"/>
          <w:szCs w:val="28"/>
        </w:rPr>
        <w:t>. Егер осы қағидаттың 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інші бөлігі ауыл шаруашылығы өндірісін ұйымдастыру кезінде топырақ-климаттық, техникалық, технологиялық және әлеуметтік-экономикалық факторларды барынша толық есепке алуды көздесе, екіншісінде шаруашылық ішілік байланыстарды қамтамасыз ете алатын шараларды </w:t>
      </w:r>
      <w:r w:rsidRPr="00324FE1">
        <w:rPr>
          <w:rFonts w:ascii="Times New Roman" w:hAnsi="Times New Roman" w:cs="Times New Roman"/>
          <w:sz w:val="28"/>
          <w:szCs w:val="28"/>
        </w:rPr>
        <w:lastRenderedPageBreak/>
        <w:t>жүзеге асыру қарастырылған. ауыл шаруашылығы кәсіпорны қызметіндегі экономикалық тиімділікті арттыру.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5. </w:t>
      </w:r>
      <w:r w:rsidRPr="00324FE1">
        <w:rPr>
          <w:rFonts w:ascii="Times New Roman" w:hAnsi="Times New Roman" w:cs="Times New Roman"/>
          <w:b/>
          <w:i/>
          <w:sz w:val="28"/>
          <w:szCs w:val="28"/>
        </w:rPr>
        <w:t>Ауыл шаруашылығы өнді</w:t>
      </w:r>
      <w:proofErr w:type="gramStart"/>
      <w:r w:rsidRPr="00324FE1">
        <w:rPr>
          <w:rFonts w:ascii="Times New Roman" w:hAnsi="Times New Roman" w:cs="Times New Roman"/>
          <w:b/>
          <w:i/>
          <w:sz w:val="28"/>
          <w:szCs w:val="28"/>
        </w:rPr>
        <w:t>р</w:t>
      </w:r>
      <w:proofErr w:type="gramEnd"/>
      <w:r w:rsidRPr="00324FE1">
        <w:rPr>
          <w:rFonts w:ascii="Times New Roman" w:hAnsi="Times New Roman" w:cs="Times New Roman"/>
          <w:b/>
          <w:i/>
          <w:sz w:val="28"/>
          <w:szCs w:val="28"/>
        </w:rPr>
        <w:t>ісін жоспарлы ұйымдастыру</w:t>
      </w:r>
      <w:r w:rsidRPr="00324FE1">
        <w:rPr>
          <w:rFonts w:ascii="Times New Roman" w:hAnsi="Times New Roman" w:cs="Times New Roman"/>
          <w:sz w:val="28"/>
          <w:szCs w:val="28"/>
        </w:rPr>
        <w:t>. Нарықтық қатынастар жағдайында микродеңгейде болжау мен жоспарлау бар. Сонымен қатар, жоспарлау индикативті (кеңес беру) сипатта болады, ал ұзақ мерзімді, қ</w:t>
      </w:r>
      <w:proofErr w:type="gramStart"/>
      <w:r w:rsidRPr="00324FE1">
        <w:rPr>
          <w:rFonts w:ascii="Times New Roman" w:hAnsi="Times New Roman" w:cs="Times New Roman"/>
          <w:sz w:val="28"/>
          <w:szCs w:val="28"/>
        </w:rPr>
        <w:t>ыс</w:t>
      </w:r>
      <w:proofErr w:type="gramEnd"/>
      <w:r w:rsidRPr="00324FE1">
        <w:rPr>
          <w:rFonts w:ascii="Times New Roman" w:hAnsi="Times New Roman" w:cs="Times New Roman"/>
          <w:sz w:val="28"/>
          <w:szCs w:val="28"/>
        </w:rPr>
        <w:t>қа мерзімді болжамдар мен жоспарлар тек реттелетін бағаларды, субсидияларды, квоталарды, салық мөлшерлемелерін, бюджетке нормативтік аударымдарды және т.б.</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6. </w:t>
      </w:r>
      <w:r w:rsidRPr="00324FE1">
        <w:rPr>
          <w:rFonts w:ascii="Times New Roman" w:hAnsi="Times New Roman" w:cs="Times New Roman"/>
          <w:b/>
          <w:i/>
          <w:sz w:val="28"/>
          <w:szCs w:val="28"/>
        </w:rPr>
        <w:t>Ауыл шаруашылығы өнді</w:t>
      </w:r>
      <w:proofErr w:type="gramStart"/>
      <w:r w:rsidRPr="00324FE1">
        <w:rPr>
          <w:rFonts w:ascii="Times New Roman" w:hAnsi="Times New Roman" w:cs="Times New Roman"/>
          <w:b/>
          <w:i/>
          <w:sz w:val="28"/>
          <w:szCs w:val="28"/>
        </w:rPr>
        <w:t>р</w:t>
      </w:r>
      <w:proofErr w:type="gramEnd"/>
      <w:r w:rsidRPr="00324FE1">
        <w:rPr>
          <w:rFonts w:ascii="Times New Roman" w:hAnsi="Times New Roman" w:cs="Times New Roman"/>
          <w:b/>
          <w:i/>
          <w:sz w:val="28"/>
          <w:szCs w:val="28"/>
        </w:rPr>
        <w:t>ісі факторларының балансы</w:t>
      </w:r>
      <w:r w:rsidRPr="00324FE1">
        <w:rPr>
          <w:rFonts w:ascii="Times New Roman" w:hAnsi="Times New Roman" w:cs="Times New Roman"/>
          <w:sz w:val="28"/>
          <w:szCs w:val="28"/>
        </w:rPr>
        <w:t>. Бұл принцип жер, еңбек және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 құралдарын қамтитын ауыл шаруашылығы өндірісінің негізгі факторларының ұтымды арақатынасын ғана емес, сонымен қатар негізгі, қосалқы және қызмет көрсету салаларының салалары мен бөлімшелері арасындағы белгілі пропорцияларды сақтау қажеттілігін де болжайды.</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7. </w:t>
      </w:r>
      <w:r w:rsidRPr="00324FE1">
        <w:rPr>
          <w:rFonts w:ascii="Times New Roman" w:hAnsi="Times New Roman" w:cs="Times New Roman"/>
          <w:b/>
          <w:i/>
          <w:sz w:val="28"/>
          <w:szCs w:val="28"/>
        </w:rPr>
        <w:t>Динамизм.</w:t>
      </w:r>
      <w:r w:rsidRPr="00324FE1">
        <w:rPr>
          <w:rFonts w:ascii="Times New Roman" w:hAnsi="Times New Roman" w:cs="Times New Roman"/>
          <w:sz w:val="28"/>
          <w:szCs w:val="28"/>
        </w:rPr>
        <w:t xml:space="preserve"> Бұл принцип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 ұйымдастыруға байланысты алға қойылған мақсат пен міндеттерді жүзеге асыруда пайдалануға болатын кезеңділікке, сабақтастыққа және белгілі бір қарқынға негізделген.</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8. </w:t>
      </w:r>
      <w:bookmarkStart w:id="0" w:name="_GoBack"/>
      <w:r w:rsidRPr="00324FE1">
        <w:rPr>
          <w:rFonts w:ascii="Times New Roman" w:hAnsi="Times New Roman" w:cs="Times New Roman"/>
          <w:b/>
          <w:i/>
          <w:sz w:val="28"/>
          <w:szCs w:val="28"/>
        </w:rPr>
        <w:t>Әртүрлілікті шектеу</w:t>
      </w:r>
      <w:bookmarkEnd w:id="0"/>
      <w:r w:rsidRPr="00324FE1">
        <w:rPr>
          <w:rFonts w:ascii="Times New Roman" w:hAnsi="Times New Roman" w:cs="Times New Roman"/>
          <w:sz w:val="28"/>
          <w:szCs w:val="28"/>
        </w:rPr>
        <w:t>.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 жануарлар дүниесі өнімдерін өндірумен байланысты болғандықтан және табиғаттың кез келген заңы әртүрлілікті шектеу болғандықтан, биологиялық әрекеттің шегінен шығуы мүмкін барлық мүмкін болатын ұйымдастыру шаралары қосымша шығындарды талап етеді.</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Сонымен бірге жоғарыда аталған принциптерді жүзеге асыру көбінесе ішкі және сыртқы жағ</w:t>
      </w:r>
      <w:proofErr w:type="gramStart"/>
      <w:r w:rsidRPr="00324FE1">
        <w:rPr>
          <w:rFonts w:ascii="Times New Roman" w:hAnsi="Times New Roman" w:cs="Times New Roman"/>
          <w:sz w:val="28"/>
          <w:szCs w:val="28"/>
        </w:rPr>
        <w:t>дайлар</w:t>
      </w:r>
      <w:proofErr w:type="gramEnd"/>
      <w:r w:rsidRPr="00324FE1">
        <w:rPr>
          <w:rFonts w:ascii="Times New Roman" w:hAnsi="Times New Roman" w:cs="Times New Roman"/>
          <w:sz w:val="28"/>
          <w:szCs w:val="28"/>
        </w:rPr>
        <w:t>ға байланысты.</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Сыртқы жағ</w:t>
      </w:r>
      <w:proofErr w:type="gramStart"/>
      <w:r w:rsidRPr="00324FE1">
        <w:rPr>
          <w:rFonts w:ascii="Times New Roman" w:hAnsi="Times New Roman" w:cs="Times New Roman"/>
          <w:sz w:val="28"/>
          <w:szCs w:val="28"/>
        </w:rPr>
        <w:t>дайлар</w:t>
      </w:r>
      <w:proofErr w:type="gramEnd"/>
      <w:r w:rsidRPr="00324FE1">
        <w:rPr>
          <w:rFonts w:ascii="Times New Roman" w:hAnsi="Times New Roman" w:cs="Times New Roman"/>
          <w:sz w:val="28"/>
          <w:szCs w:val="28"/>
        </w:rPr>
        <w:t>ға мыналар жатады:</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агроөнеркәсі</w:t>
      </w:r>
      <w:proofErr w:type="gramStart"/>
      <w:r w:rsidRPr="00324FE1">
        <w:rPr>
          <w:rFonts w:ascii="Times New Roman" w:hAnsi="Times New Roman" w:cs="Times New Roman"/>
          <w:sz w:val="28"/>
          <w:szCs w:val="28"/>
        </w:rPr>
        <w:t>п</w:t>
      </w:r>
      <w:proofErr w:type="gramEnd"/>
      <w:r w:rsidRPr="00324FE1">
        <w:rPr>
          <w:rFonts w:ascii="Times New Roman" w:hAnsi="Times New Roman" w:cs="Times New Roman"/>
          <w:sz w:val="28"/>
          <w:szCs w:val="28"/>
        </w:rPr>
        <w:t xml:space="preserve"> кешенін мемлекеттік реттеу;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ауыл тауар өндірушілерін мемлекеттік қолдау;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теңгерімді және баламалы салааралық алмасуды қамтамасыз етуді мемлекетті</w:t>
      </w:r>
      <w:proofErr w:type="gramStart"/>
      <w:r w:rsidRPr="00324FE1">
        <w:rPr>
          <w:rFonts w:ascii="Times New Roman" w:hAnsi="Times New Roman" w:cs="Times New Roman"/>
          <w:sz w:val="28"/>
          <w:szCs w:val="28"/>
        </w:rPr>
        <w:t>к</w:t>
      </w:r>
      <w:proofErr w:type="gramEnd"/>
      <w:r w:rsidRPr="00324FE1">
        <w:rPr>
          <w:rFonts w:ascii="Times New Roman" w:hAnsi="Times New Roman" w:cs="Times New Roman"/>
          <w:sz w:val="28"/>
          <w:szCs w:val="28"/>
        </w:rPr>
        <w:t xml:space="preserve"> бақылау;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орта және шағын ұштастыра отырып, 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 ауыл шаруашылығы өндірісін сақтау;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материалды</w:t>
      </w:r>
      <w:proofErr w:type="gramStart"/>
      <w:r w:rsidRPr="00324FE1">
        <w:rPr>
          <w:rFonts w:ascii="Times New Roman" w:hAnsi="Times New Roman" w:cs="Times New Roman"/>
          <w:sz w:val="28"/>
          <w:szCs w:val="28"/>
        </w:rPr>
        <w:t>қ-</w:t>
      </w:r>
      <w:proofErr w:type="gramEnd"/>
      <w:r w:rsidRPr="00324FE1">
        <w:rPr>
          <w:rFonts w:ascii="Times New Roman" w:hAnsi="Times New Roman" w:cs="Times New Roman"/>
          <w:sz w:val="28"/>
          <w:szCs w:val="28"/>
        </w:rPr>
        <w:t>техникалық қамтамасыз ету жүйесін дамыту;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федералдық және аймақтық азы</w:t>
      </w:r>
      <w:proofErr w:type="gramStart"/>
      <w:r w:rsidRPr="00324FE1">
        <w:rPr>
          <w:rFonts w:ascii="Times New Roman" w:hAnsi="Times New Roman" w:cs="Times New Roman"/>
          <w:sz w:val="28"/>
          <w:szCs w:val="28"/>
        </w:rPr>
        <w:t>қ-</w:t>
      </w:r>
      <w:proofErr w:type="gramEnd"/>
      <w:r w:rsidRPr="00324FE1">
        <w:rPr>
          <w:rFonts w:ascii="Times New Roman" w:hAnsi="Times New Roman" w:cs="Times New Roman"/>
          <w:sz w:val="28"/>
          <w:szCs w:val="28"/>
        </w:rPr>
        <w:t>түлік қорларына ауыл шаруашылығы өнімдерін жеткізуді ынталандыру;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жеке қосалқы шаруашылықтардан артық ауыл шаруашылығы өнімдерін сатып алуды ұйымдастыру;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Заң</w:t>
      </w:r>
      <w:proofErr w:type="gramStart"/>
      <w:r w:rsidRPr="00324FE1">
        <w:rPr>
          <w:rFonts w:ascii="Times New Roman" w:hAnsi="Times New Roman" w:cs="Times New Roman"/>
          <w:sz w:val="28"/>
          <w:szCs w:val="28"/>
        </w:rPr>
        <w:t>нама</w:t>
      </w:r>
      <w:proofErr w:type="gramEnd"/>
      <w:r w:rsidRPr="00324FE1">
        <w:rPr>
          <w:rFonts w:ascii="Times New Roman" w:hAnsi="Times New Roman" w:cs="Times New Roman"/>
          <w:sz w:val="28"/>
          <w:szCs w:val="28"/>
        </w:rPr>
        <w:t>ға қатаң сәйкес жер қатынастарын реттеу;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шаруа қожалықтарының дамуына жан-жақты қолдау көрсету;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xml:space="preserve">- ауыл шаруашылығы ғылымын </w:t>
      </w:r>
      <w:proofErr w:type="gramStart"/>
      <w:r w:rsidRPr="00324FE1">
        <w:rPr>
          <w:rFonts w:ascii="Times New Roman" w:hAnsi="Times New Roman" w:cs="Times New Roman"/>
          <w:sz w:val="28"/>
          <w:szCs w:val="28"/>
        </w:rPr>
        <w:t>дамыту</w:t>
      </w:r>
      <w:proofErr w:type="gramEnd"/>
      <w:r w:rsidRPr="00324FE1">
        <w:rPr>
          <w:rFonts w:ascii="Times New Roman" w:hAnsi="Times New Roman" w:cs="Times New Roman"/>
          <w:sz w:val="28"/>
          <w:szCs w:val="28"/>
        </w:rPr>
        <w:t>ға мемлекеттік қолдау және көмек көрсету;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ауылшаруашылық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ісінің мәселелерін шешуде нарықтық қатынастар жағдайын жетік меңгерген кадрларды даярлау және қайта даярлау.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Ішкі жағдайлар келесідей:</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lastRenderedPageBreak/>
        <w:t xml:space="preserve">- ауыл шаруашылығы </w:t>
      </w:r>
      <w:proofErr w:type="gramStart"/>
      <w:r w:rsidRPr="00324FE1">
        <w:rPr>
          <w:rFonts w:ascii="Times New Roman" w:hAnsi="Times New Roman" w:cs="Times New Roman"/>
          <w:sz w:val="28"/>
          <w:szCs w:val="28"/>
        </w:rPr>
        <w:t>к</w:t>
      </w:r>
      <w:proofErr w:type="gramEnd"/>
      <w:r w:rsidRPr="00324FE1">
        <w:rPr>
          <w:rFonts w:ascii="Times New Roman" w:hAnsi="Times New Roman" w:cs="Times New Roman"/>
          <w:sz w:val="28"/>
          <w:szCs w:val="28"/>
        </w:rPr>
        <w:t>әсіпорнын дамытудың перспективалық формасының бағытын таңдау;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ең тиімді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 құрылымын таңдау;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оның ұтымды өлшемін негіздеу;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нақты бі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 xml:space="preserve"> аймаққа қатысты ауыл шаруашылығы өндірісінің ғылыми негізделген жүйесін пайдалану;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шаруашылық ішілік есеп принциптерін қолдану;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 ауыл шаруашылығы өнді</w:t>
      </w:r>
      <w:proofErr w:type="gramStart"/>
      <w:r w:rsidRPr="00324FE1">
        <w:rPr>
          <w:rFonts w:ascii="Times New Roman" w:hAnsi="Times New Roman" w:cs="Times New Roman"/>
          <w:sz w:val="28"/>
          <w:szCs w:val="28"/>
        </w:rPr>
        <w:t>р</w:t>
      </w:r>
      <w:proofErr w:type="gramEnd"/>
      <w:r w:rsidRPr="00324FE1">
        <w:rPr>
          <w:rFonts w:ascii="Times New Roman" w:hAnsi="Times New Roman" w:cs="Times New Roman"/>
          <w:sz w:val="28"/>
          <w:szCs w:val="28"/>
        </w:rPr>
        <w:t>ісінің салаларында озық өндіріс технологияларын, ғылым жетістіктері мен озық тәжірибені қолдану;</w:t>
      </w:r>
    </w:p>
    <w:p w:rsidR="00324FE1" w:rsidRPr="00324FE1" w:rsidRDefault="00324FE1" w:rsidP="00324FE1">
      <w:pPr>
        <w:pStyle w:val="a3"/>
        <w:spacing w:after="0" w:line="240" w:lineRule="auto"/>
        <w:ind w:left="0" w:firstLine="851"/>
        <w:jc w:val="both"/>
        <w:rPr>
          <w:rFonts w:ascii="Times New Roman" w:hAnsi="Times New Roman" w:cs="Times New Roman"/>
          <w:sz w:val="28"/>
          <w:szCs w:val="28"/>
        </w:rPr>
      </w:pPr>
      <w:r w:rsidRPr="00324FE1">
        <w:rPr>
          <w:rFonts w:ascii="Times New Roman" w:hAnsi="Times New Roman" w:cs="Times New Roman"/>
          <w:sz w:val="28"/>
          <w:szCs w:val="28"/>
        </w:rPr>
        <w:t>Сыртқы және ішкі жағдайлар өзара байланысты және өзара тәуелді: олар құрылымдардың қызметін толықтырады және ынталандырады.</w:t>
      </w:r>
    </w:p>
    <w:sectPr w:rsidR="00324FE1" w:rsidRPr="00324F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261031"/>
    <w:multiLevelType w:val="hybridMultilevel"/>
    <w:tmpl w:val="889C2A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10C"/>
    <w:rsid w:val="00130A29"/>
    <w:rsid w:val="00324FE1"/>
    <w:rsid w:val="004D110C"/>
    <w:rsid w:val="00517CF6"/>
    <w:rsid w:val="005C046B"/>
    <w:rsid w:val="00855E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5E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5E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1962</Words>
  <Characters>11188</Characters>
  <Application>Microsoft Office Word</Application>
  <DocSecurity>0</DocSecurity>
  <Lines>93</Lines>
  <Paragraphs>26</Paragraphs>
  <ScaleCrop>false</ScaleCrop>
  <Company>diakov.net</Company>
  <LinksUpToDate>false</LinksUpToDate>
  <CharactersWithSpaces>13124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2021-11-18T07:50:00Z</dcterms:created>
  <dcterms:modified xsi:type="dcterms:W3CDTF">2021-11-18T08:02:00Z</dcterms:modified>
</cp:coreProperties>
</file>